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89" w:rsidRDefault="00F46C89" w:rsidP="00F46C89">
      <w:pPr>
        <w:pStyle w:val="AralkYok"/>
        <w:jc w:val="center"/>
        <w:rPr>
          <w:b/>
        </w:rPr>
      </w:pPr>
      <w:r>
        <w:rPr>
          <w:b/>
        </w:rPr>
        <w:t>TARİHÇEMİZ</w:t>
      </w:r>
    </w:p>
    <w:p w:rsidR="00F46C89" w:rsidRDefault="00F46C89" w:rsidP="00F46C89">
      <w:pPr>
        <w:pStyle w:val="AralkYok"/>
        <w:rPr>
          <w:b/>
        </w:rPr>
      </w:pPr>
    </w:p>
    <w:p w:rsidR="00F46C89" w:rsidRDefault="00F46C89" w:rsidP="00F46C89">
      <w:pPr>
        <w:pStyle w:val="AralkYok"/>
        <w:ind w:firstLine="708"/>
        <w:jc w:val="both"/>
      </w:pPr>
      <w:r>
        <w:t>Okulumuz Adalet Bakanlığı ile Milli Eğitim Bakanlığı arasında protokol imzalanarak Milli Eğitim Bakanlığına devredilmiştir. Okulumuz Adalet Anaokulu;</w:t>
      </w:r>
      <w:r w:rsidR="002B64D0">
        <w:t xml:space="preserve"> </w:t>
      </w:r>
      <w:r>
        <w:t xml:space="preserve">Sincan Ceza İnfaz Kurumu Kampüs Lojmanları içerisinde bulunmaktadır. Okulumuz Adalet Anaokulunun </w:t>
      </w:r>
      <w:proofErr w:type="gramStart"/>
      <w:r>
        <w:t>24/09/2012</w:t>
      </w:r>
      <w:proofErr w:type="gramEnd"/>
      <w:r>
        <w:t xml:space="preserve"> tarihinde eğitim öğretime başlamış olup; okulum</w:t>
      </w:r>
      <w:bookmarkStart w:id="0" w:name="_GoBack"/>
      <w:bookmarkEnd w:id="0"/>
      <w:r>
        <w:t>uzun kurulumu için Kurucu Müdür olarak Sevgi HERDEM görevlendirilmiştir. 2018-2019 Eğitim-Öğretim yılında</w:t>
      </w:r>
      <w:r w:rsidR="002B64D0">
        <w:t>n beri</w:t>
      </w:r>
      <w:r>
        <w:t xml:space="preserve"> okul müdürü olarak Filiz SİVRİ görev yapmaktadır. 2018-2019</w:t>
      </w:r>
      <w:r>
        <w:t xml:space="preserve"> eğitim öğretim yılında 1 Müdür</w:t>
      </w:r>
      <w:r>
        <w:t>,</w:t>
      </w:r>
      <w:r>
        <w:t xml:space="preserve"> 1 Müdür Yardımcısı,</w:t>
      </w:r>
      <w:r>
        <w:t xml:space="preserve"> 5 Kadrolu Okulöncesi Öğretmeni</w:t>
      </w:r>
      <w:r>
        <w:t xml:space="preserve"> ve 1 Yardımcı Personel</w:t>
      </w:r>
      <w:r>
        <w:t>; 104 öğrenciyle Eğ</w:t>
      </w:r>
      <w:r>
        <w:t>itim Öğretime devam etmektedir.</w:t>
      </w:r>
    </w:p>
    <w:p w:rsidR="00F46C89" w:rsidRDefault="00F46C89" w:rsidP="00F46C89">
      <w:pPr>
        <w:pStyle w:val="AralkYok"/>
        <w:ind w:firstLine="708"/>
        <w:jc w:val="both"/>
      </w:pPr>
      <w:r>
        <w:t>Okulumuz eğitim - öğretim faaliyetlerine başladığı ilk günden bu yana çağdaş eğitim- öğretim gerekleri; uygun fiziksel mekânların temini, eğitim - öğretim araç ve gereçlerinin sağlanması, eğitim - öğretim ve yönetim süreç standartlarının belirlenmesi ve en güzel şekilde yürütülmesi konusunda örnek teşkil etme yo</w:t>
      </w:r>
      <w:r>
        <w:t>lunda güzel adımlar atmaktadır.</w:t>
      </w:r>
    </w:p>
    <w:p w:rsidR="00F46C89" w:rsidRPr="00F46C89" w:rsidRDefault="00F46C89" w:rsidP="00F46C89">
      <w:pPr>
        <w:pStyle w:val="AralkYok"/>
        <w:ind w:firstLine="708"/>
        <w:jc w:val="both"/>
      </w:pPr>
      <w:r>
        <w:t>Ayrıca okulumuzda Değerlerimize Sahip Çıkıyoruz sloganıyla Değerler Eğitimi etkinlikleri aktif olarak uygulanmaktadır. Okulumuzda sağlıklı beslenme ve yaşamı destekleme adına Sağlık Bakanlığı ile Milli eğitim Bakanlığının ortak yürüttükleri Beyaz Bayrak ve Beslenme Dostu Çocuk Projesi Yürütülmektedir.</w:t>
      </w:r>
    </w:p>
    <w:sectPr w:rsidR="00F46C89" w:rsidRPr="00F46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89"/>
    <w:rsid w:val="002B64D0"/>
    <w:rsid w:val="00C740D2"/>
    <w:rsid w:val="00F46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6C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6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2019-11-26T14:17:00Z</dcterms:created>
  <dcterms:modified xsi:type="dcterms:W3CDTF">2019-11-26T14:19:00Z</dcterms:modified>
</cp:coreProperties>
</file>